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5674" w14:textId="4133D3C9" w:rsidR="006D5B23" w:rsidRPr="000C509C" w:rsidRDefault="00E67430" w:rsidP="006D5B23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E62B39" wp14:editId="4E8AAABD">
                <wp:simplePos x="0" y="0"/>
                <wp:positionH relativeFrom="column">
                  <wp:posOffset>5514975</wp:posOffset>
                </wp:positionH>
                <wp:positionV relativeFrom="paragraph">
                  <wp:posOffset>-243840</wp:posOffset>
                </wp:positionV>
                <wp:extent cx="676275" cy="238125"/>
                <wp:effectExtent l="11430" t="9525" r="7620" b="9525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0992F" w14:textId="77777777" w:rsidR="00E67430" w:rsidRPr="005D6FE5" w:rsidRDefault="00E67430" w:rsidP="00E67430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5D6FE5">
                              <w:rPr>
                                <w:rFonts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62B39" id="テキスト ボックス 17" o:spid="_x0000_s1028" type="#_x0000_t202" style="position:absolute;left:0;text-align:left;margin-left:434.25pt;margin-top:-19.2pt;width:53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">
                <v:textbox inset="5.85pt,.7pt,5.85pt,.7pt">
                  <w:txbxContent>
                    <w:p w14:paraId="7730992F" w14:textId="77777777" w:rsidR="00E67430" w:rsidRPr="005D6FE5" w:rsidRDefault="00E67430" w:rsidP="00E67430">
                      <w:pPr>
                        <w:jc w:val="right"/>
                        <w:rPr>
                          <w:sz w:val="24"/>
                        </w:rPr>
                      </w:pPr>
                      <w:r w:rsidRPr="005D6FE5">
                        <w:rPr>
                          <w:rFonts w:hint="eastAsia"/>
                          <w:sz w:val="24"/>
                        </w:rPr>
                        <w:t>資料</w:t>
                      </w:r>
                      <w:r>
                        <w:rPr>
                          <w:rFonts w:hint="eastAsia"/>
                          <w:sz w:val="24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6D5B23" w:rsidRPr="000C509C">
        <w:rPr>
          <w:rFonts w:ascii="ＭＳ Ｐゴシック" w:eastAsia="ＭＳ Ｐゴシック" w:hAnsi="ＭＳ Ｐゴシック" w:hint="eastAsia"/>
          <w:sz w:val="28"/>
        </w:rPr>
        <w:t>評価項目表</w:t>
      </w:r>
      <w:r w:rsidR="00FE711A" w:rsidRPr="000C509C">
        <w:rPr>
          <w:rFonts w:ascii="ＭＳ Ｐゴシック" w:eastAsia="ＭＳ Ｐゴシック" w:hAnsi="ＭＳ Ｐゴシック"/>
          <w:sz w:val="28"/>
        </w:rPr>
        <w:t>(</w:t>
      </w:r>
      <w:r w:rsidR="00FE711A" w:rsidRPr="000C509C">
        <w:rPr>
          <w:rFonts w:ascii="ＭＳ Ｐゴシック" w:eastAsia="ＭＳ Ｐゴシック" w:hAnsi="ＭＳ Ｐゴシック" w:hint="eastAsia"/>
          <w:sz w:val="28"/>
        </w:rPr>
        <w:t>県内半導体関連企業サプライチェーン現状調査)</w:t>
      </w:r>
    </w:p>
    <w:tbl>
      <w:tblPr>
        <w:tblStyle w:val="a8"/>
        <w:tblW w:w="100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098"/>
        <w:gridCol w:w="4678"/>
        <w:gridCol w:w="850"/>
        <w:gridCol w:w="993"/>
        <w:gridCol w:w="572"/>
        <w:gridCol w:w="850"/>
      </w:tblGrid>
      <w:tr w:rsidR="00FB5655" w:rsidRPr="00C57129" w14:paraId="7461F651" w14:textId="77777777" w:rsidTr="005549BB">
        <w:trPr>
          <w:trHeight w:val="332"/>
        </w:trPr>
        <w:tc>
          <w:tcPr>
            <w:tcW w:w="2098" w:type="dxa"/>
            <w:vMerge w:val="restart"/>
            <w:vAlign w:val="center"/>
          </w:tcPr>
          <w:p w14:paraId="6C717BA0" w14:textId="77777777" w:rsidR="00FB5655" w:rsidRPr="00C57129" w:rsidRDefault="00FB5655" w:rsidP="00DB5788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評価項目</w:t>
            </w:r>
          </w:p>
        </w:tc>
        <w:tc>
          <w:tcPr>
            <w:tcW w:w="4678" w:type="dxa"/>
            <w:vMerge w:val="restart"/>
            <w:vAlign w:val="center"/>
          </w:tcPr>
          <w:p w14:paraId="58A0A102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評価基準</w:t>
            </w:r>
          </w:p>
        </w:tc>
        <w:tc>
          <w:tcPr>
            <w:tcW w:w="2415" w:type="dxa"/>
            <w:gridSpan w:val="3"/>
            <w:tcBorders>
              <w:bottom w:val="dashSmallGap" w:sz="4" w:space="0" w:color="auto"/>
            </w:tcBorders>
            <w:vAlign w:val="center"/>
          </w:tcPr>
          <w:p w14:paraId="254DBB8B" w14:textId="77777777" w:rsidR="00FB5655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審査点数</w:t>
            </w:r>
          </w:p>
          <w:p w14:paraId="322099F7" w14:textId="790F69C9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7BF63BC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提案書頁番号</w:t>
            </w:r>
          </w:p>
        </w:tc>
      </w:tr>
      <w:tr w:rsidR="00FB5655" w:rsidRPr="00C57129" w14:paraId="700C608C" w14:textId="77777777" w:rsidTr="005549BB">
        <w:trPr>
          <w:trHeight w:val="332"/>
        </w:trPr>
        <w:tc>
          <w:tcPr>
            <w:tcW w:w="2098" w:type="dxa"/>
            <w:vMerge/>
            <w:tcBorders>
              <w:bottom w:val="double" w:sz="4" w:space="0" w:color="auto"/>
            </w:tcBorders>
          </w:tcPr>
          <w:p w14:paraId="6D336527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vMerge/>
            <w:tcBorders>
              <w:bottom w:val="double" w:sz="4" w:space="0" w:color="auto"/>
            </w:tcBorders>
          </w:tcPr>
          <w:p w14:paraId="67BC8060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4595E2C7" w14:textId="77777777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基礎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点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</w:tcPr>
          <w:p w14:paraId="2229C875" w14:textId="77777777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加点</w:t>
            </w:r>
          </w:p>
        </w:tc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</w:tcPr>
          <w:p w14:paraId="37FBF404" w14:textId="77777777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</w:tcPr>
          <w:p w14:paraId="57CD0A2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490C38CA" w14:textId="77777777" w:rsidTr="00C013FA">
        <w:trPr>
          <w:trHeight w:val="184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E0D2E5" w14:textId="77777777" w:rsidR="00FB5655" w:rsidRPr="00C57129" w:rsidRDefault="00FB5655" w:rsidP="000167C1">
            <w:pPr>
              <w:ind w:left="180" w:hangingChars="10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１．調査業務の実施方針等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3D0774BB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dashSmallGap" w:sz="4" w:space="0" w:color="auto"/>
            </w:tcBorders>
            <w:vAlign w:val="center"/>
          </w:tcPr>
          <w:p w14:paraId="62160618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01F4B099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32783F3" w14:textId="475F1B30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DFDB4C2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642B05C1" w14:textId="77777777" w:rsidTr="00C013FA">
        <w:trPr>
          <w:trHeight w:val="385"/>
        </w:trPr>
        <w:tc>
          <w:tcPr>
            <w:tcW w:w="2098" w:type="dxa"/>
            <w:vMerge w:val="restart"/>
            <w:vAlign w:val="center"/>
          </w:tcPr>
          <w:p w14:paraId="74EB6DB4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調査内容の妥当性、独創性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06DC87CF" w14:textId="77777777" w:rsidR="00FB5655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仕様書記載の調査内容を全て記載しているか。</w:t>
            </w:r>
          </w:p>
          <w:p w14:paraId="5552B596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偏った内容の調査になっていないか。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0D2DD5" w14:textId="26A2E478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51A42543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21364FDC" w14:textId="381D3058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3BA28091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634D1192" w14:textId="77777777" w:rsidTr="00C013FA">
        <w:trPr>
          <w:trHeight w:val="318"/>
        </w:trPr>
        <w:tc>
          <w:tcPr>
            <w:tcW w:w="2098" w:type="dxa"/>
            <w:vMerge/>
            <w:vAlign w:val="center"/>
          </w:tcPr>
          <w:p w14:paraId="6188971A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</w:tcPr>
          <w:p w14:paraId="5019A00E" w14:textId="77777777" w:rsidR="00FB5655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仕様書に示した内容の意図を汲み、成果を高める具体的な提案がされているか。</w:t>
            </w:r>
          </w:p>
          <w:p w14:paraId="021E0A3D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E711A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fitText w:val="4369" w:id="643005184"/>
              </w:rPr>
              <w:t>・仕様書に示した内容以外の独自の提案がされているか。</w:t>
            </w:r>
          </w:p>
        </w:tc>
        <w:tc>
          <w:tcPr>
            <w:tcW w:w="850" w:type="dxa"/>
            <w:tcBorders>
              <w:top w:val="dashSmallGap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557B6EC5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B5566A3" w14:textId="1B918161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164F81B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</w:tcBorders>
          </w:tcPr>
          <w:p w14:paraId="032FFEC2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5482EB22" w14:textId="77777777" w:rsidTr="00C013FA">
        <w:trPr>
          <w:trHeight w:val="385"/>
        </w:trPr>
        <w:tc>
          <w:tcPr>
            <w:tcW w:w="2098" w:type="dxa"/>
            <w:vMerge w:val="restart"/>
            <w:vAlign w:val="center"/>
          </w:tcPr>
          <w:p w14:paraId="1EA7F79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調査方法の妥当性、独創性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2CD33042" w14:textId="303C0C8A" w:rsidR="00FB5655" w:rsidRPr="000C509C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FE711A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保有する情報ソース及び調査対象の抽出方法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は妥当か。</w:t>
            </w:r>
          </w:p>
          <w:p w14:paraId="3CEF0EDF" w14:textId="77777777" w:rsidR="00FB5655" w:rsidRPr="000C509C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・調査項目・調査方法は明確か。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A1A5203" w14:textId="7F2A79D9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1EC8FE21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1FCA04F1" w14:textId="302B26AE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242C59EF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62AF7196" w14:textId="77777777" w:rsidTr="00C013FA">
        <w:trPr>
          <w:trHeight w:val="318"/>
        </w:trPr>
        <w:tc>
          <w:tcPr>
            <w:tcW w:w="2098" w:type="dxa"/>
            <w:vMerge/>
            <w:vAlign w:val="center"/>
          </w:tcPr>
          <w:p w14:paraId="3D8351D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</w:tcPr>
          <w:p w14:paraId="71E8754E" w14:textId="04BD0D91" w:rsidR="00FB5655" w:rsidRPr="000C509C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・調査方法、</w:t>
            </w:r>
            <w:r w:rsidR="005549BB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ヒ</w:t>
            </w:r>
            <w:r w:rsidR="00FE711A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アリング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方法に事業効果を高めるための工夫が見られるか。</w:t>
            </w:r>
          </w:p>
        </w:tc>
        <w:tc>
          <w:tcPr>
            <w:tcW w:w="850" w:type="dxa"/>
            <w:tcBorders>
              <w:top w:val="dashSmallGap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7DE9325C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63DEB87" w14:textId="0277A33A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4081A0D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</w:tcBorders>
          </w:tcPr>
          <w:p w14:paraId="48042941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674EB55E" w14:textId="77777777" w:rsidTr="00C25D7D">
        <w:trPr>
          <w:trHeight w:val="351"/>
        </w:trPr>
        <w:tc>
          <w:tcPr>
            <w:tcW w:w="2098" w:type="dxa"/>
            <w:vMerge w:val="restart"/>
            <w:vAlign w:val="center"/>
          </w:tcPr>
          <w:p w14:paraId="7FA57290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作業計画の妥当性、独創性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0928EDCF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手法、日程等に無理がなく、目的に添った実現性があるか。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37DC78" w14:textId="42BD9C85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341198E6" w14:textId="77777777" w:rsidR="00FB5655" w:rsidRPr="00C013FA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222376F7" w14:textId="670E71A8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4597B02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01E14DE9" w14:textId="77777777" w:rsidTr="00C25D7D">
        <w:trPr>
          <w:trHeight w:val="352"/>
        </w:trPr>
        <w:tc>
          <w:tcPr>
            <w:tcW w:w="2098" w:type="dxa"/>
            <w:vMerge/>
            <w:tcBorders>
              <w:bottom w:val="double" w:sz="4" w:space="0" w:color="auto"/>
            </w:tcBorders>
            <w:vAlign w:val="center"/>
          </w:tcPr>
          <w:p w14:paraId="5190BD20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bottom w:val="double" w:sz="4" w:space="0" w:color="auto"/>
            </w:tcBorders>
          </w:tcPr>
          <w:p w14:paraId="38B456A2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事業の達成のための日程、作業手順等が効率的なものか。</w:t>
            </w:r>
          </w:p>
        </w:tc>
        <w:tc>
          <w:tcPr>
            <w:tcW w:w="85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796C4ECD" w14:textId="77777777" w:rsidR="00FB5655" w:rsidRPr="00C013FA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vAlign w:val="center"/>
          </w:tcPr>
          <w:p w14:paraId="4B181964" w14:textId="42418815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7692E22C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ouble" w:sz="4" w:space="0" w:color="auto"/>
            </w:tcBorders>
          </w:tcPr>
          <w:p w14:paraId="7BFBB1CF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12A9F7A6" w14:textId="77777777" w:rsidTr="00C25D7D">
        <w:trPr>
          <w:trHeight w:val="151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7692ED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２．組織の経験・能力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4EEF592D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dashSmallGap" w:sz="4" w:space="0" w:color="auto"/>
            </w:tcBorders>
            <w:vAlign w:val="center"/>
          </w:tcPr>
          <w:p w14:paraId="4F3D045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2DC5425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99507C8" w14:textId="26A36574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5582C58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00E72E20" w14:textId="77777777" w:rsidTr="00C25D7D">
        <w:trPr>
          <w:trHeight w:val="255"/>
        </w:trPr>
        <w:tc>
          <w:tcPr>
            <w:tcW w:w="2098" w:type="dxa"/>
            <w:vMerge w:val="restart"/>
            <w:vAlign w:val="center"/>
          </w:tcPr>
          <w:p w14:paraId="1D8E6051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類似調査業務の経験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  <w:vAlign w:val="center"/>
          </w:tcPr>
          <w:p w14:paraId="7A11C210" w14:textId="57BD146B" w:rsidR="00FB5655" w:rsidRPr="00C57129" w:rsidRDefault="00FB5655" w:rsidP="00A133B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過去に</w:t>
            </w:r>
            <w:r w:rsidR="005549BB" w:rsidRPr="005549B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類似の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調査を実施した経験があるか。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4EDA53" w14:textId="6577DC0B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6A1A550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0F3CD433" w14:textId="176C0909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2BA55629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0BD62C48" w14:textId="77777777" w:rsidTr="00C25D7D">
        <w:trPr>
          <w:trHeight w:val="270"/>
        </w:trPr>
        <w:tc>
          <w:tcPr>
            <w:tcW w:w="2098" w:type="dxa"/>
            <w:vMerge/>
            <w:vAlign w:val="center"/>
          </w:tcPr>
          <w:p w14:paraId="3FE14330" w14:textId="77777777" w:rsidR="00FB5655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center"/>
          </w:tcPr>
          <w:p w14:paraId="3FDB5FCE" w14:textId="67AAAF8D" w:rsidR="00FB5655" w:rsidRDefault="00FB5655" w:rsidP="009B0882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過去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に</w:t>
            </w:r>
            <w:r w:rsidR="00FE711A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福岡県内半導体関連企業や支援機関に対する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調査を豊富に実施しているか。</w:t>
            </w:r>
          </w:p>
        </w:tc>
        <w:tc>
          <w:tcPr>
            <w:tcW w:w="850" w:type="dxa"/>
            <w:tcBorders>
              <w:top w:val="dashSmallGap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5DF73F32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1404770" w14:textId="28D89229" w:rsidR="00FB5655" w:rsidRPr="009B0882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4A019191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93A4783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42D29829" w14:textId="77777777" w:rsidTr="00C25D7D">
        <w:trPr>
          <w:trHeight w:val="402"/>
        </w:trPr>
        <w:tc>
          <w:tcPr>
            <w:tcW w:w="2098" w:type="dxa"/>
            <w:vMerge w:val="restart"/>
            <w:vAlign w:val="center"/>
          </w:tcPr>
          <w:p w14:paraId="326D88C5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組織としての調査実施能力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2F24B367" w14:textId="65B00784" w:rsidR="00FB5655" w:rsidRPr="000C509C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事業が遂行可能な人員</w:t>
            </w:r>
            <w:r w:rsidR="005549B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の確保</w:t>
            </w:r>
            <w:r w:rsidR="005549BB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及び管理体制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が</w:t>
            </w:r>
            <w:r w:rsidR="005549BB"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できてい</w:t>
            </w:r>
            <w:r w:rsidRPr="000C50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るか。</w:t>
            </w:r>
          </w:p>
          <w:p w14:paraId="2E0334F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事業を行う上での適切な財政基盤、経営処理能力を有しているか。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C1474B9" w14:textId="2DAB89F7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47CEBA7E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60D55315" w14:textId="6004A7F0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72E12843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0F0E4C6B" w14:textId="77777777" w:rsidTr="00C25D7D">
        <w:trPr>
          <w:trHeight w:val="301"/>
        </w:trPr>
        <w:tc>
          <w:tcPr>
            <w:tcW w:w="2098" w:type="dxa"/>
            <w:vMerge/>
            <w:vAlign w:val="center"/>
          </w:tcPr>
          <w:p w14:paraId="2424469F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</w:tcPr>
          <w:p w14:paraId="1EB6008E" w14:textId="77777777" w:rsidR="00FB5655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幅広い知見、ネットワークを持っているか。</w:t>
            </w:r>
          </w:p>
          <w:p w14:paraId="4740034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優れた情報収集能力を持っているか。</w: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7DCB9841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69CFC6A" w14:textId="32617650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4F8C194B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</w:tcBorders>
          </w:tcPr>
          <w:p w14:paraId="4CB32138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08F3E5A7" w14:textId="77777777" w:rsidTr="00C25D7D"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14:paraId="32966E01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調査業務に当たっての管理・バックアップ体制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14:paraId="5006DAA1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円滑な事業遂行のための人員補助体制が組まれているか。</w:t>
            </w:r>
          </w:p>
        </w:tc>
        <w:tc>
          <w:tcPr>
            <w:tcW w:w="850" w:type="dxa"/>
            <w:tcBorders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31FE2A28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7EA407EF" w14:textId="342DA3A0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75D15FFF" w14:textId="55EAF90E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C5CA35B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3F2F2E5E" w14:textId="77777777" w:rsidTr="00C25D7D">
        <w:trPr>
          <w:trHeight w:val="544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FBDFA6F" w14:textId="77777777" w:rsidR="00FB5655" w:rsidRPr="00C57129" w:rsidRDefault="00FB5655" w:rsidP="000167C1">
            <w:pPr>
              <w:ind w:left="180" w:hangingChars="10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３．業務従事者の経験、能力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063D21B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43DF9E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14:paraId="30E6A4B0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B48CA2F" w14:textId="03F04903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281232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7D6FA005" w14:textId="77777777" w:rsidTr="00C25D7D">
        <w:trPr>
          <w:trHeight w:val="569"/>
        </w:trPr>
        <w:tc>
          <w:tcPr>
            <w:tcW w:w="2098" w:type="dxa"/>
            <w:vAlign w:val="center"/>
          </w:tcPr>
          <w:p w14:paraId="1012AEC2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類似調査業務の経験</w:t>
            </w:r>
          </w:p>
        </w:tc>
        <w:tc>
          <w:tcPr>
            <w:tcW w:w="4678" w:type="dxa"/>
            <w:vAlign w:val="center"/>
          </w:tcPr>
          <w:p w14:paraId="37C6FD74" w14:textId="77777777" w:rsidR="00FB5655" w:rsidRPr="00C57129" w:rsidRDefault="00FB5655" w:rsidP="00A133B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過去に類似の調査を実施した経験があるか。</w:t>
            </w:r>
          </w:p>
        </w:tc>
        <w:tc>
          <w:tcPr>
            <w:tcW w:w="850" w:type="dxa"/>
            <w:tcBorders>
              <w:right w:val="dashSmallGap" w:sz="4" w:space="0" w:color="auto"/>
              <w:tr2bl w:val="single" w:sz="4" w:space="0" w:color="auto"/>
            </w:tcBorders>
            <w:vAlign w:val="center"/>
          </w:tcPr>
          <w:p w14:paraId="67F60EB9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59FC943" w14:textId="110D57B4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</w:tcBorders>
            <w:vAlign w:val="center"/>
          </w:tcPr>
          <w:p w14:paraId="3DF90B6C" w14:textId="47EA55F4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380049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1AA23233" w14:textId="77777777" w:rsidTr="00C25D7D">
        <w:trPr>
          <w:trHeight w:val="330"/>
        </w:trPr>
        <w:tc>
          <w:tcPr>
            <w:tcW w:w="2098" w:type="dxa"/>
            <w:vMerge w:val="restart"/>
            <w:vAlign w:val="center"/>
          </w:tcPr>
          <w:p w14:paraId="3E5AE62A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調査内容に対する専門知識、適格性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  <w:vAlign w:val="center"/>
          </w:tcPr>
          <w:p w14:paraId="403CA6F5" w14:textId="77777777" w:rsidR="00FB5655" w:rsidRPr="00C57129" w:rsidRDefault="00FB5655" w:rsidP="00A133B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調査内容に関する知識や知見はあるか。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DDECB4" w14:textId="75F9F3DD" w:rsidR="00FB5655" w:rsidRPr="00C57129" w:rsidRDefault="00FB5655" w:rsidP="00FB565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69CE9E3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36988251" w14:textId="0C3F5DB1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3CC2B34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56F0C0E3" w14:textId="77777777" w:rsidTr="00C25D7D">
        <w:trPr>
          <w:trHeight w:val="319"/>
        </w:trPr>
        <w:tc>
          <w:tcPr>
            <w:tcW w:w="2098" w:type="dxa"/>
            <w:vMerge/>
            <w:vAlign w:val="center"/>
          </w:tcPr>
          <w:p w14:paraId="5B6C8CDE" w14:textId="77777777" w:rsidR="00FB5655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center"/>
          </w:tcPr>
          <w:p w14:paraId="6E64FF48" w14:textId="77777777" w:rsidR="00FB5655" w:rsidRDefault="00FB5655" w:rsidP="00A133B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調査内容に関する</w:t>
            </w:r>
            <w:r w:rsidR="005A64A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人的ネットワークを持っているか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。</w: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33A256CE" w14:textId="77777777" w:rsidR="00FB5655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75E8FB2B" w14:textId="5124CFA9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05F894C4" w14:textId="77777777" w:rsidR="00FB5655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C6FC54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5DD156C2" w14:textId="77777777" w:rsidTr="00C25D7D"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14:paraId="6D249ADB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業務歴、資格、学歴等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3055ADF5" w14:textId="77777777" w:rsidR="00FB5655" w:rsidRPr="00C57129" w:rsidRDefault="00FB5655" w:rsidP="00A133B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業務を遂行する上で有効な資格等を持っているか。</w:t>
            </w:r>
          </w:p>
        </w:tc>
        <w:tc>
          <w:tcPr>
            <w:tcW w:w="850" w:type="dxa"/>
            <w:tcBorders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61FF6725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1E24D9CC" w14:textId="29ACCB4D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06C43B68" w14:textId="650021FD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3127C585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40AA3826" w14:textId="77777777" w:rsidTr="00C25D7D">
        <w:trPr>
          <w:trHeight w:val="184"/>
        </w:trPr>
        <w:tc>
          <w:tcPr>
            <w:tcW w:w="2098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FA2957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合計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1210D8C8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基礎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点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5932E5" w14:textId="44D3900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tr2bl w:val="single" w:sz="4" w:space="0" w:color="auto"/>
            </w:tcBorders>
            <w:vAlign w:val="center"/>
          </w:tcPr>
          <w:p w14:paraId="1802448D" w14:textId="77777777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A0C8208" w14:textId="03492F6B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</w:tcPr>
          <w:p w14:paraId="3CE53836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B5655" w:rsidRPr="00C57129" w14:paraId="70EE45C4" w14:textId="77777777" w:rsidTr="00C25D7D">
        <w:trPr>
          <w:trHeight w:val="184"/>
        </w:trPr>
        <w:tc>
          <w:tcPr>
            <w:tcW w:w="2098" w:type="dxa"/>
            <w:vMerge/>
            <w:shd w:val="clear" w:color="auto" w:fill="D9D9D9" w:themeFill="background1" w:themeFillShade="D9"/>
          </w:tcPr>
          <w:p w14:paraId="5D38DD0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</w:tcPr>
          <w:p w14:paraId="69850DF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加点</w:t>
            </w:r>
          </w:p>
        </w:tc>
        <w:tc>
          <w:tcPr>
            <w:tcW w:w="850" w:type="dxa"/>
            <w:tcBorders>
              <w:right w:val="dashSmallGap" w:sz="4" w:space="0" w:color="auto"/>
              <w:tr2bl w:val="single" w:sz="4" w:space="0" w:color="auto"/>
            </w:tcBorders>
          </w:tcPr>
          <w:p w14:paraId="3076B40C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</w:tcBorders>
            <w:vAlign w:val="center"/>
          </w:tcPr>
          <w:p w14:paraId="54E603FA" w14:textId="6942DADF" w:rsidR="00FB5655" w:rsidRPr="00C57129" w:rsidRDefault="00FB5655" w:rsidP="000167C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shd w:val="clear" w:color="auto" w:fill="D9D9D9" w:themeFill="background1" w:themeFillShade="D9"/>
          </w:tcPr>
          <w:p w14:paraId="173382F0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E32E0FE" w14:textId="77777777" w:rsidR="00FB5655" w:rsidRPr="00C57129" w:rsidRDefault="00FB5655" w:rsidP="00016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1DCAE11" w14:textId="2A033996" w:rsidR="005549BB" w:rsidRPr="000C509C" w:rsidRDefault="00E67430" w:rsidP="005549BB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8"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E62B39" wp14:editId="7D765B36">
                <wp:simplePos x="0" y="0"/>
                <wp:positionH relativeFrom="column">
                  <wp:posOffset>5514975</wp:posOffset>
                </wp:positionH>
                <wp:positionV relativeFrom="paragraph">
                  <wp:posOffset>-213360</wp:posOffset>
                </wp:positionV>
                <wp:extent cx="676275" cy="238125"/>
                <wp:effectExtent l="11430" t="9525" r="7620" b="9525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8B612" w14:textId="77777777" w:rsidR="00E67430" w:rsidRPr="005D6FE5" w:rsidRDefault="00E67430" w:rsidP="00E67430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5D6FE5">
                              <w:rPr>
                                <w:rFonts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62B39" id="テキスト ボックス 18" o:spid="_x0000_s1029" type="#_x0000_t202" style="position:absolute;left:0;text-align:left;margin-left:434.25pt;margin-top:-16.8pt;width:53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">
                <v:textbox inset="5.85pt,.7pt,5.85pt,.7pt">
                  <w:txbxContent>
                    <w:p w14:paraId="7D88B612" w14:textId="77777777" w:rsidR="00E67430" w:rsidRPr="005D6FE5" w:rsidRDefault="00E67430" w:rsidP="00E67430">
                      <w:pPr>
                        <w:jc w:val="right"/>
                        <w:rPr>
                          <w:sz w:val="24"/>
                        </w:rPr>
                      </w:pPr>
                      <w:r w:rsidRPr="005D6FE5">
                        <w:rPr>
                          <w:rFonts w:hint="eastAsia"/>
                          <w:sz w:val="24"/>
                        </w:rPr>
                        <w:t>資料</w:t>
                      </w:r>
                      <w:r>
                        <w:rPr>
                          <w:rFonts w:hint="eastAsia"/>
                          <w:sz w:val="24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5549BB" w:rsidRPr="000C509C">
        <w:rPr>
          <w:rFonts w:ascii="ＭＳ Ｐゴシック" w:eastAsia="ＭＳ Ｐゴシック" w:hAnsi="ＭＳ Ｐゴシック" w:hint="eastAsia"/>
          <w:sz w:val="28"/>
        </w:rPr>
        <w:t>評価項目表</w:t>
      </w:r>
      <w:r w:rsidR="005549BB" w:rsidRPr="000C509C">
        <w:rPr>
          <w:rFonts w:ascii="ＭＳ Ｐゴシック" w:eastAsia="ＭＳ Ｐゴシック" w:hAnsi="ＭＳ Ｐゴシック"/>
          <w:sz w:val="28"/>
        </w:rPr>
        <w:t>(</w:t>
      </w:r>
      <w:r w:rsidR="005549BB" w:rsidRPr="000C509C">
        <w:rPr>
          <w:rFonts w:ascii="ＭＳ Ｐゴシック" w:eastAsia="ＭＳ Ｐゴシック" w:hAnsi="ＭＳ Ｐゴシック" w:hint="eastAsia"/>
          <w:sz w:val="28"/>
        </w:rPr>
        <w:t>PR資料作成)</w:t>
      </w:r>
    </w:p>
    <w:tbl>
      <w:tblPr>
        <w:tblStyle w:val="a8"/>
        <w:tblW w:w="100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098"/>
        <w:gridCol w:w="4678"/>
        <w:gridCol w:w="850"/>
        <w:gridCol w:w="993"/>
        <w:gridCol w:w="572"/>
        <w:gridCol w:w="850"/>
      </w:tblGrid>
      <w:tr w:rsidR="005549BB" w:rsidRPr="00C57129" w14:paraId="7539FCB2" w14:textId="77777777" w:rsidTr="00D74747">
        <w:trPr>
          <w:trHeight w:val="332"/>
        </w:trPr>
        <w:tc>
          <w:tcPr>
            <w:tcW w:w="2098" w:type="dxa"/>
            <w:vMerge w:val="restart"/>
            <w:vAlign w:val="center"/>
          </w:tcPr>
          <w:p w14:paraId="6A0EB0D8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評価項目</w:t>
            </w:r>
          </w:p>
        </w:tc>
        <w:tc>
          <w:tcPr>
            <w:tcW w:w="4678" w:type="dxa"/>
            <w:vMerge w:val="restart"/>
            <w:vAlign w:val="center"/>
          </w:tcPr>
          <w:p w14:paraId="50A3332C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評価基準</w:t>
            </w:r>
          </w:p>
        </w:tc>
        <w:tc>
          <w:tcPr>
            <w:tcW w:w="2415" w:type="dxa"/>
            <w:gridSpan w:val="3"/>
            <w:tcBorders>
              <w:bottom w:val="dashSmallGap" w:sz="4" w:space="0" w:color="auto"/>
            </w:tcBorders>
            <w:vAlign w:val="center"/>
          </w:tcPr>
          <w:p w14:paraId="1FEEFD9F" w14:textId="77777777" w:rsidR="005549BB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審査点数</w:t>
            </w:r>
          </w:p>
          <w:p w14:paraId="2E84800C" w14:textId="5F5A4D5D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C312A8C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提案書頁番号</w:t>
            </w:r>
          </w:p>
        </w:tc>
      </w:tr>
      <w:tr w:rsidR="005549BB" w:rsidRPr="00C57129" w14:paraId="735C25AD" w14:textId="77777777" w:rsidTr="00D74747">
        <w:trPr>
          <w:trHeight w:val="332"/>
        </w:trPr>
        <w:tc>
          <w:tcPr>
            <w:tcW w:w="2098" w:type="dxa"/>
            <w:vMerge/>
            <w:tcBorders>
              <w:bottom w:val="double" w:sz="4" w:space="0" w:color="auto"/>
            </w:tcBorders>
          </w:tcPr>
          <w:p w14:paraId="4CA02F93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vMerge/>
            <w:tcBorders>
              <w:bottom w:val="double" w:sz="4" w:space="0" w:color="auto"/>
            </w:tcBorders>
          </w:tcPr>
          <w:p w14:paraId="384DFE6F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2326AE9C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基礎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点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</w:tcPr>
          <w:p w14:paraId="1E0558B0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加点</w:t>
            </w:r>
          </w:p>
        </w:tc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</w:tcPr>
          <w:p w14:paraId="4E280C63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</w:tcPr>
          <w:p w14:paraId="7170117F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549BB" w:rsidRPr="00C57129" w14:paraId="5CD85CFA" w14:textId="77777777" w:rsidTr="00C25D7D">
        <w:trPr>
          <w:trHeight w:val="184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11E5775" w14:textId="47CB5822" w:rsidR="005549BB" w:rsidRPr="00C0369C" w:rsidRDefault="005549BB" w:rsidP="00D74747">
            <w:pPr>
              <w:ind w:left="180" w:hangingChars="10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１．</w:t>
            </w:r>
            <w:r w:rsidR="00605D9F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業務の実施方針等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740DF5D9" w14:textId="77777777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dashSmallGap" w:sz="4" w:space="0" w:color="auto"/>
            </w:tcBorders>
            <w:vAlign w:val="center"/>
          </w:tcPr>
          <w:p w14:paraId="569D7792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201120C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E1E59C9" w14:textId="7558C322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D673E92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549BB" w:rsidRPr="00C57129" w14:paraId="4CAFA885" w14:textId="77777777" w:rsidTr="00C25D7D">
        <w:trPr>
          <w:trHeight w:val="385"/>
        </w:trPr>
        <w:tc>
          <w:tcPr>
            <w:tcW w:w="2098" w:type="dxa"/>
            <w:vMerge w:val="restart"/>
            <w:vAlign w:val="center"/>
          </w:tcPr>
          <w:p w14:paraId="7373B8E9" w14:textId="17191368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605D9F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内容の妥当性、独創性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3989B789" w14:textId="68019F15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・仕様書記載の</w:t>
            </w:r>
            <w:r w:rsidR="00605D9F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内容を全て記載しているか。</w:t>
            </w:r>
          </w:p>
          <w:p w14:paraId="7352C407" w14:textId="5134106E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・偏った内容の</w:t>
            </w:r>
            <w:r w:rsidR="00605D9F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になっていないか。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93748C3" w14:textId="327CB5D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68EF435E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3DF867E2" w14:textId="258E1EE2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7DB610CE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549BB" w:rsidRPr="00C57129" w14:paraId="2ED7FDAB" w14:textId="77777777" w:rsidTr="00C25D7D">
        <w:trPr>
          <w:trHeight w:val="318"/>
        </w:trPr>
        <w:tc>
          <w:tcPr>
            <w:tcW w:w="2098" w:type="dxa"/>
            <w:vMerge/>
            <w:vAlign w:val="center"/>
          </w:tcPr>
          <w:p w14:paraId="09E0CF8F" w14:textId="77777777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</w:tcPr>
          <w:p w14:paraId="1087613E" w14:textId="77777777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・仕様書に示した内容の意図を汲み、成果を高める具体的な提案がされているか。</w:t>
            </w:r>
          </w:p>
          <w:p w14:paraId="34AA3528" w14:textId="77777777" w:rsidR="005549BB" w:rsidRPr="00C0369C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fitText w:val="4369" w:id="-1708457984"/>
              </w:rPr>
              <w:t>・仕様書に示した内容以外の独自の提案がされているか。</w:t>
            </w:r>
          </w:p>
        </w:tc>
        <w:tc>
          <w:tcPr>
            <w:tcW w:w="850" w:type="dxa"/>
            <w:tcBorders>
              <w:top w:val="dashSmallGap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00C60AC3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48979C67" w14:textId="58438CC8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7B57F2C8" w14:textId="77777777" w:rsidR="005549BB" w:rsidRPr="00C57129" w:rsidRDefault="005549BB" w:rsidP="00D747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</w:tcBorders>
          </w:tcPr>
          <w:p w14:paraId="7809E661" w14:textId="77777777" w:rsidR="005549BB" w:rsidRPr="00C57129" w:rsidRDefault="005549BB" w:rsidP="00D7474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25A61F92" w14:textId="77777777" w:rsidTr="00C25D7D">
        <w:trPr>
          <w:trHeight w:val="351"/>
        </w:trPr>
        <w:tc>
          <w:tcPr>
            <w:tcW w:w="2098" w:type="dxa"/>
            <w:vMerge w:val="restart"/>
            <w:vAlign w:val="center"/>
          </w:tcPr>
          <w:p w14:paraId="498E3165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・作業計画の妥当性、独創性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6F09CA21" w14:textId="02AC6DDD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・手法、日程等に無理がなく、目的に添った実現性があるか。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9C370B" w14:textId="6A53A281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34F87FEE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3C50AC9F" w14:textId="739305D5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7DFB1D75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15C2426B" w14:textId="77777777" w:rsidTr="00C25D7D">
        <w:trPr>
          <w:trHeight w:val="351"/>
        </w:trPr>
        <w:tc>
          <w:tcPr>
            <w:tcW w:w="2098" w:type="dxa"/>
            <w:vMerge/>
            <w:vAlign w:val="center"/>
          </w:tcPr>
          <w:p w14:paraId="2D1A4745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14:paraId="642CF1CA" w14:textId="3CCA972F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・事業の達成のための日程、作業手順等が効率的なものか。</w:t>
            </w:r>
          </w:p>
        </w:tc>
        <w:tc>
          <w:tcPr>
            <w:tcW w:w="85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2B44B66A" w14:textId="77777777" w:rsidR="00740550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0616C6CB" w14:textId="6D305E00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32D51BC2" w14:textId="77777777" w:rsidR="00740550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3496BC4A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5DEAD7FA" w14:textId="77777777" w:rsidTr="00C25D7D">
        <w:trPr>
          <w:trHeight w:val="151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A0D941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712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２．組織の経験・能力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12BB427F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dashSmallGap" w:sz="4" w:space="0" w:color="auto"/>
            </w:tcBorders>
            <w:vAlign w:val="center"/>
          </w:tcPr>
          <w:p w14:paraId="34F2B83D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5E92C0AE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EF6C477" w14:textId="2E14C0AC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BDBE4F2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7B4033B0" w14:textId="77777777" w:rsidTr="00C25D7D">
        <w:trPr>
          <w:trHeight w:val="255"/>
        </w:trPr>
        <w:tc>
          <w:tcPr>
            <w:tcW w:w="2098" w:type="dxa"/>
            <w:vMerge w:val="restart"/>
            <w:vAlign w:val="center"/>
          </w:tcPr>
          <w:p w14:paraId="156C7747" w14:textId="074B5F6B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2740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類似</w:t>
            </w:r>
            <w:r w:rsidR="00FA45C2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業務の経験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  <w:vAlign w:val="center"/>
          </w:tcPr>
          <w:p w14:paraId="7D289004" w14:textId="36080A3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・過去に類似のPR資料作成を実施した経験があるか。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829F69F" w14:textId="2FD233AA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1CE6ED55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622B98DD" w14:textId="0D0910B2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3D943EF6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6C38076C" w14:textId="77777777" w:rsidTr="00C25D7D">
        <w:trPr>
          <w:trHeight w:val="270"/>
        </w:trPr>
        <w:tc>
          <w:tcPr>
            <w:tcW w:w="2098" w:type="dxa"/>
            <w:vMerge/>
            <w:vAlign w:val="center"/>
          </w:tcPr>
          <w:p w14:paraId="690BDC59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center"/>
          </w:tcPr>
          <w:p w14:paraId="07113474" w14:textId="1BC00ADE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・過去にPR資料や企業マップを作成した経験を豊富に有しているか。</w:t>
            </w:r>
          </w:p>
        </w:tc>
        <w:tc>
          <w:tcPr>
            <w:tcW w:w="850" w:type="dxa"/>
            <w:tcBorders>
              <w:top w:val="dashSmallGap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3A15EBC1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6022BFE" w14:textId="22E38243" w:rsidR="00740550" w:rsidRPr="009B0882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4C5EAA28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B2962C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12512299" w14:textId="77777777" w:rsidTr="00C25D7D">
        <w:trPr>
          <w:trHeight w:val="402"/>
        </w:trPr>
        <w:tc>
          <w:tcPr>
            <w:tcW w:w="2098" w:type="dxa"/>
            <w:vMerge w:val="restart"/>
            <w:vAlign w:val="center"/>
          </w:tcPr>
          <w:p w14:paraId="3C81BA96" w14:textId="300AA51C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・組織としての</w:t>
            </w:r>
            <w:r w:rsidR="00FA45C2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実施能力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</w:tcPr>
          <w:p w14:paraId="57DFEC2D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・事業が遂行可能な人員の確保及び管理体制ができているか。</w:t>
            </w:r>
          </w:p>
          <w:p w14:paraId="44745277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・事業を行う上での適切な財政基盤、経営処理能力を有しているか。</w:t>
            </w:r>
          </w:p>
        </w:tc>
        <w:tc>
          <w:tcPr>
            <w:tcW w:w="85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8C6A16" w14:textId="76F4A825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ashSmallGap" w:sz="4" w:space="0" w:color="auto"/>
              <w:tr2bl w:val="single" w:sz="4" w:space="0" w:color="auto"/>
            </w:tcBorders>
            <w:vAlign w:val="center"/>
          </w:tcPr>
          <w:p w14:paraId="4ECE9313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left w:val="dashSmallGap" w:sz="4" w:space="0" w:color="auto"/>
            </w:tcBorders>
            <w:vAlign w:val="center"/>
          </w:tcPr>
          <w:p w14:paraId="65ED2BDF" w14:textId="1D3AE1C9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14:paraId="56B90066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63AC5740" w14:textId="77777777" w:rsidTr="00C25D7D">
        <w:trPr>
          <w:trHeight w:val="301"/>
        </w:trPr>
        <w:tc>
          <w:tcPr>
            <w:tcW w:w="2098" w:type="dxa"/>
            <w:vMerge/>
            <w:vAlign w:val="center"/>
          </w:tcPr>
          <w:p w14:paraId="4DA8FD61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</w:tcPr>
          <w:p w14:paraId="670D5C1C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・幅広い知見、ネットワークを持っているか。</w:t>
            </w:r>
          </w:p>
          <w:p w14:paraId="06939144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・優れた情報収集能力を持っているか。</w: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6638912D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23266363" w14:textId="1A7BDF86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vAlign w:val="center"/>
          </w:tcPr>
          <w:p w14:paraId="12BF7FFE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</w:tcBorders>
          </w:tcPr>
          <w:p w14:paraId="579E017F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355D18BE" w14:textId="77777777" w:rsidTr="00C25D7D"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14:paraId="659C2497" w14:textId="24DD48AA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FA45C2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業務に当たっての管理・バックアップ体制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14:paraId="323495BD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・円滑な事業遂行のための人員補助体制が組まれているか。</w:t>
            </w:r>
          </w:p>
        </w:tc>
        <w:tc>
          <w:tcPr>
            <w:tcW w:w="850" w:type="dxa"/>
            <w:tcBorders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2661482E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7D1AE25A" w14:textId="296B7533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0B6A8824" w14:textId="64BFB40E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10F580DB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052C7D39" w14:textId="77777777" w:rsidTr="00C25D7D">
        <w:trPr>
          <w:trHeight w:val="544"/>
        </w:trPr>
        <w:tc>
          <w:tcPr>
            <w:tcW w:w="20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F8AF9EE" w14:textId="77777777" w:rsidR="00740550" w:rsidRPr="00C0369C" w:rsidRDefault="00740550" w:rsidP="00740550">
            <w:pPr>
              <w:ind w:left="180" w:hangingChars="10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３．業務従事者の経験、能力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21A2EF30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BEC21C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14:paraId="6B294C17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A58F6BC" w14:textId="04EF2088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1FE55C0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4B03ED41" w14:textId="77777777" w:rsidTr="00C25D7D">
        <w:trPr>
          <w:trHeight w:val="569"/>
        </w:trPr>
        <w:tc>
          <w:tcPr>
            <w:tcW w:w="2098" w:type="dxa"/>
            <w:vAlign w:val="center"/>
          </w:tcPr>
          <w:p w14:paraId="16CC985A" w14:textId="2C705A7C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・類似</w:t>
            </w:r>
            <w:r w:rsidR="00FA45C2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業務の経験</w:t>
            </w:r>
          </w:p>
        </w:tc>
        <w:tc>
          <w:tcPr>
            <w:tcW w:w="4678" w:type="dxa"/>
            <w:vAlign w:val="center"/>
          </w:tcPr>
          <w:p w14:paraId="41FD615A" w14:textId="4A99F3AE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・過去に類似のPR資料作成を実施した経験があるか。</w:t>
            </w:r>
          </w:p>
        </w:tc>
        <w:tc>
          <w:tcPr>
            <w:tcW w:w="850" w:type="dxa"/>
            <w:tcBorders>
              <w:bottom w:val="sing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308C9D6D" w14:textId="77777777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</w:tcBorders>
            <w:vAlign w:val="center"/>
          </w:tcPr>
          <w:p w14:paraId="1D802F5F" w14:textId="5351D1EC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</w:tcBorders>
            <w:vAlign w:val="center"/>
          </w:tcPr>
          <w:p w14:paraId="59A62202" w14:textId="4BA35071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73800A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40550" w:rsidRPr="00C57129" w14:paraId="3DA88666" w14:textId="77777777" w:rsidTr="00C25D7D">
        <w:trPr>
          <w:trHeight w:val="330"/>
        </w:trPr>
        <w:tc>
          <w:tcPr>
            <w:tcW w:w="2098" w:type="dxa"/>
            <w:vAlign w:val="center"/>
          </w:tcPr>
          <w:p w14:paraId="70B1A67C" w14:textId="1B04083F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FA45C2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PR資料作成</w:t>
            </w: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内容に対する専門知識、適格性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6A4CD503" w14:textId="1EB95372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・PR資料作成内容に関する知識や知見</w:t>
            </w:r>
            <w:r w:rsidR="0008706F"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、人的ネットワークを持っているか。</w:t>
            </w:r>
          </w:p>
        </w:tc>
        <w:tc>
          <w:tcPr>
            <w:tcW w:w="850" w:type="dxa"/>
            <w:tcBorders>
              <w:bottom w:val="doub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2094B892" w14:textId="738AE35D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14:paraId="047982C6" w14:textId="1B8E6F96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dashSmallGap" w:sz="4" w:space="0" w:color="auto"/>
            </w:tcBorders>
            <w:vAlign w:val="center"/>
          </w:tcPr>
          <w:p w14:paraId="449A8F37" w14:textId="425B8252" w:rsidR="00740550" w:rsidRPr="00C57129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750E0A" w14:textId="77777777" w:rsidR="00740550" w:rsidRPr="00C57129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0369C" w:rsidRPr="00C0369C" w14:paraId="2AFFCE08" w14:textId="77777777" w:rsidTr="00C25D7D">
        <w:trPr>
          <w:trHeight w:val="184"/>
        </w:trPr>
        <w:tc>
          <w:tcPr>
            <w:tcW w:w="2098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B273CB" w14:textId="77777777" w:rsidR="00740550" w:rsidRPr="00C0369C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合計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721115B9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基礎点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7B5877" w14:textId="0215DB65" w:rsidR="00740550" w:rsidRPr="00C0369C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ashSmallGap" w:sz="4" w:space="0" w:color="auto"/>
              <w:tr2bl w:val="single" w:sz="4" w:space="0" w:color="auto"/>
            </w:tcBorders>
            <w:vAlign w:val="center"/>
          </w:tcPr>
          <w:p w14:paraId="5AFD8341" w14:textId="77777777" w:rsidR="00740550" w:rsidRPr="00C0369C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tcBorders>
              <w:top w:val="double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AA12D07" w14:textId="06839C75" w:rsidR="00740550" w:rsidRPr="00C0369C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</w:tcPr>
          <w:p w14:paraId="24494C46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0369C" w:rsidRPr="00C0369C" w14:paraId="2F9F8A37" w14:textId="77777777" w:rsidTr="00C25D7D">
        <w:trPr>
          <w:trHeight w:val="184"/>
        </w:trPr>
        <w:tc>
          <w:tcPr>
            <w:tcW w:w="2098" w:type="dxa"/>
            <w:vMerge/>
            <w:shd w:val="clear" w:color="auto" w:fill="D9D9D9" w:themeFill="background1" w:themeFillShade="D9"/>
          </w:tcPr>
          <w:p w14:paraId="328FD004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678" w:type="dxa"/>
          </w:tcPr>
          <w:p w14:paraId="522BEB64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36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加点</w:t>
            </w:r>
          </w:p>
        </w:tc>
        <w:tc>
          <w:tcPr>
            <w:tcW w:w="850" w:type="dxa"/>
            <w:tcBorders>
              <w:right w:val="dashSmallGap" w:sz="4" w:space="0" w:color="auto"/>
              <w:tr2bl w:val="single" w:sz="4" w:space="0" w:color="auto"/>
            </w:tcBorders>
          </w:tcPr>
          <w:p w14:paraId="79F22F2B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SmallGap" w:sz="4" w:space="0" w:color="auto"/>
            </w:tcBorders>
            <w:vAlign w:val="center"/>
          </w:tcPr>
          <w:p w14:paraId="5B088EA3" w14:textId="70A8604F" w:rsidR="00740550" w:rsidRPr="00C0369C" w:rsidRDefault="00740550" w:rsidP="0074055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dashSmallGap" w:sz="4" w:space="0" w:color="auto"/>
            </w:tcBorders>
            <w:shd w:val="clear" w:color="auto" w:fill="D9D9D9" w:themeFill="background1" w:themeFillShade="D9"/>
          </w:tcPr>
          <w:p w14:paraId="7254F388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00F8CF6" w14:textId="77777777" w:rsidR="00740550" w:rsidRPr="00C0369C" w:rsidRDefault="00740550" w:rsidP="0074055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6863973" w14:textId="77777777" w:rsidR="005549BB" w:rsidRPr="00C0369C" w:rsidRDefault="005549BB" w:rsidP="005549BB">
      <w:pPr>
        <w:rPr>
          <w:rFonts w:asciiTheme="minorEastAsia" w:eastAsiaTheme="minorEastAsia" w:hAnsiTheme="minorEastAsia"/>
          <w:sz w:val="24"/>
        </w:rPr>
      </w:pPr>
    </w:p>
    <w:p w14:paraId="7FF753B4" w14:textId="370755C0" w:rsidR="00564C52" w:rsidRDefault="00564C52" w:rsidP="00C05B0C">
      <w:pPr>
        <w:rPr>
          <w:rFonts w:asciiTheme="minorEastAsia" w:eastAsiaTheme="minorEastAsia" w:hAnsiTheme="minorEastAsia"/>
          <w:sz w:val="24"/>
        </w:rPr>
      </w:pPr>
    </w:p>
    <w:p w14:paraId="2F7177F9" w14:textId="2F146167" w:rsidR="00E67430" w:rsidRDefault="00E67430" w:rsidP="00C05B0C">
      <w:pPr>
        <w:rPr>
          <w:rFonts w:asciiTheme="minorEastAsia" w:eastAsiaTheme="minorEastAsia" w:hAnsiTheme="minorEastAsia"/>
          <w:sz w:val="24"/>
        </w:rPr>
      </w:pPr>
    </w:p>
    <w:p w14:paraId="3BE96D02" w14:textId="0507AF3C" w:rsidR="00E67430" w:rsidRDefault="00E67430" w:rsidP="00C05B0C">
      <w:pPr>
        <w:rPr>
          <w:rFonts w:asciiTheme="minorEastAsia" w:eastAsiaTheme="minorEastAsia" w:hAnsiTheme="minorEastAsia"/>
          <w:sz w:val="24"/>
        </w:rPr>
      </w:pPr>
    </w:p>
    <w:sectPr w:rsidR="00E67430" w:rsidSect="007E0752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36DE" w14:textId="77777777" w:rsidR="00AD2AD9" w:rsidRDefault="00AD2AD9" w:rsidP="00361532">
      <w:r>
        <w:separator/>
      </w:r>
    </w:p>
  </w:endnote>
  <w:endnote w:type="continuationSeparator" w:id="0">
    <w:p w14:paraId="586AE994" w14:textId="77777777" w:rsidR="00AD2AD9" w:rsidRDefault="00AD2AD9" w:rsidP="0036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HGS行書体"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D019" w14:textId="77777777" w:rsidR="00AD2AD9" w:rsidRDefault="00AD2AD9" w:rsidP="00361532">
      <w:r>
        <w:separator/>
      </w:r>
    </w:p>
  </w:footnote>
  <w:footnote w:type="continuationSeparator" w:id="0">
    <w:p w14:paraId="679BEF71" w14:textId="77777777" w:rsidR="00AD2AD9" w:rsidRDefault="00AD2AD9" w:rsidP="0036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85018"/>
    <w:multiLevelType w:val="hybridMultilevel"/>
    <w:tmpl w:val="CC36CE60"/>
    <w:lvl w:ilvl="0" w:tplc="DB9459E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6204B40">
      <w:start w:val="6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097173"/>
    <w:multiLevelType w:val="hybridMultilevel"/>
    <w:tmpl w:val="86CA7900"/>
    <w:lvl w:ilvl="0" w:tplc="B20AB94E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8271FA4"/>
    <w:multiLevelType w:val="hybridMultilevel"/>
    <w:tmpl w:val="7FE037A8"/>
    <w:lvl w:ilvl="0" w:tplc="E16C85E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5580EE4"/>
    <w:multiLevelType w:val="hybridMultilevel"/>
    <w:tmpl w:val="7A604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0F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hint="eastAsia"/>
        <w:lang w:val="en-US"/>
      </w:rPr>
    </w:lvl>
    <w:lvl w:ilvl="2" w:tplc="73E212B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@HGS行書体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1E6E70A">
      <w:start w:val="1"/>
      <w:numFmt w:val="decimal"/>
      <w:lvlText w:val="%5）"/>
      <w:lvlJc w:val="left"/>
      <w:pPr>
        <w:ind w:left="1996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C5"/>
    <w:rsid w:val="00003F21"/>
    <w:rsid w:val="00004BC3"/>
    <w:rsid w:val="00077373"/>
    <w:rsid w:val="00077D0F"/>
    <w:rsid w:val="0008311B"/>
    <w:rsid w:val="0008706F"/>
    <w:rsid w:val="000A399A"/>
    <w:rsid w:val="000A6963"/>
    <w:rsid w:val="000C509C"/>
    <w:rsid w:val="001062F8"/>
    <w:rsid w:val="00107FA7"/>
    <w:rsid w:val="00152621"/>
    <w:rsid w:val="00156751"/>
    <w:rsid w:val="00163139"/>
    <w:rsid w:val="00182FA6"/>
    <w:rsid w:val="00193397"/>
    <w:rsid w:val="0019407E"/>
    <w:rsid w:val="001A6F02"/>
    <w:rsid w:val="002125BF"/>
    <w:rsid w:val="00261C9D"/>
    <w:rsid w:val="00274040"/>
    <w:rsid w:val="00282CE6"/>
    <w:rsid w:val="002A0B33"/>
    <w:rsid w:val="002A21F8"/>
    <w:rsid w:val="002D1DD3"/>
    <w:rsid w:val="002E30D9"/>
    <w:rsid w:val="00302A37"/>
    <w:rsid w:val="00342661"/>
    <w:rsid w:val="0035193D"/>
    <w:rsid w:val="003539D7"/>
    <w:rsid w:val="0036089F"/>
    <w:rsid w:val="00361532"/>
    <w:rsid w:val="0037678B"/>
    <w:rsid w:val="00385466"/>
    <w:rsid w:val="003A3263"/>
    <w:rsid w:val="003B13DB"/>
    <w:rsid w:val="003B1AAB"/>
    <w:rsid w:val="003B7949"/>
    <w:rsid w:val="003C7384"/>
    <w:rsid w:val="00417558"/>
    <w:rsid w:val="0042467E"/>
    <w:rsid w:val="00466406"/>
    <w:rsid w:val="00496866"/>
    <w:rsid w:val="004C2F8A"/>
    <w:rsid w:val="004F160B"/>
    <w:rsid w:val="004F263D"/>
    <w:rsid w:val="004F5934"/>
    <w:rsid w:val="00527F9F"/>
    <w:rsid w:val="005544BD"/>
    <w:rsid w:val="005549BB"/>
    <w:rsid w:val="00564C52"/>
    <w:rsid w:val="005818FD"/>
    <w:rsid w:val="005864FD"/>
    <w:rsid w:val="005906B4"/>
    <w:rsid w:val="00590D60"/>
    <w:rsid w:val="005A64AA"/>
    <w:rsid w:val="005C3BBA"/>
    <w:rsid w:val="005D5AE4"/>
    <w:rsid w:val="00605D9F"/>
    <w:rsid w:val="006309C0"/>
    <w:rsid w:val="006379FD"/>
    <w:rsid w:val="00666D7F"/>
    <w:rsid w:val="00692BE1"/>
    <w:rsid w:val="006C16BB"/>
    <w:rsid w:val="006D5B23"/>
    <w:rsid w:val="00712CF0"/>
    <w:rsid w:val="00740550"/>
    <w:rsid w:val="00781EBC"/>
    <w:rsid w:val="00793D90"/>
    <w:rsid w:val="007B1D2A"/>
    <w:rsid w:val="007E0752"/>
    <w:rsid w:val="007E7429"/>
    <w:rsid w:val="007F135C"/>
    <w:rsid w:val="007F3B06"/>
    <w:rsid w:val="00822516"/>
    <w:rsid w:val="00831336"/>
    <w:rsid w:val="008331A4"/>
    <w:rsid w:val="008744ED"/>
    <w:rsid w:val="008B7333"/>
    <w:rsid w:val="008E50FB"/>
    <w:rsid w:val="009026E7"/>
    <w:rsid w:val="00913728"/>
    <w:rsid w:val="00945340"/>
    <w:rsid w:val="009639E0"/>
    <w:rsid w:val="009B0882"/>
    <w:rsid w:val="009E1F0C"/>
    <w:rsid w:val="009E215F"/>
    <w:rsid w:val="009F4047"/>
    <w:rsid w:val="00A133B1"/>
    <w:rsid w:val="00A55BE8"/>
    <w:rsid w:val="00A56D27"/>
    <w:rsid w:val="00AD2AD9"/>
    <w:rsid w:val="00AE7DCF"/>
    <w:rsid w:val="00B644EF"/>
    <w:rsid w:val="00B65E96"/>
    <w:rsid w:val="00B674A5"/>
    <w:rsid w:val="00B877C9"/>
    <w:rsid w:val="00B93BAD"/>
    <w:rsid w:val="00C00459"/>
    <w:rsid w:val="00C013FA"/>
    <w:rsid w:val="00C0369C"/>
    <w:rsid w:val="00C05B0C"/>
    <w:rsid w:val="00C232FF"/>
    <w:rsid w:val="00C25D7D"/>
    <w:rsid w:val="00C26930"/>
    <w:rsid w:val="00C35A9A"/>
    <w:rsid w:val="00C42D00"/>
    <w:rsid w:val="00C672CF"/>
    <w:rsid w:val="00C70B30"/>
    <w:rsid w:val="00C73DEF"/>
    <w:rsid w:val="00C82B2F"/>
    <w:rsid w:val="00C90380"/>
    <w:rsid w:val="00C93739"/>
    <w:rsid w:val="00CB35BE"/>
    <w:rsid w:val="00CE5982"/>
    <w:rsid w:val="00CE73FE"/>
    <w:rsid w:val="00CE7AAE"/>
    <w:rsid w:val="00D00553"/>
    <w:rsid w:val="00D1735F"/>
    <w:rsid w:val="00D40DD6"/>
    <w:rsid w:val="00D468BE"/>
    <w:rsid w:val="00D855A0"/>
    <w:rsid w:val="00D96B8E"/>
    <w:rsid w:val="00DB5788"/>
    <w:rsid w:val="00DC0073"/>
    <w:rsid w:val="00DF09A8"/>
    <w:rsid w:val="00E0149A"/>
    <w:rsid w:val="00E045EB"/>
    <w:rsid w:val="00E1584A"/>
    <w:rsid w:val="00E15CC1"/>
    <w:rsid w:val="00E303BB"/>
    <w:rsid w:val="00E469C5"/>
    <w:rsid w:val="00E601ED"/>
    <w:rsid w:val="00E67430"/>
    <w:rsid w:val="00E76DFE"/>
    <w:rsid w:val="00E918E4"/>
    <w:rsid w:val="00EE39B7"/>
    <w:rsid w:val="00EE5375"/>
    <w:rsid w:val="00EF6C7D"/>
    <w:rsid w:val="00EF6E57"/>
    <w:rsid w:val="00F01F85"/>
    <w:rsid w:val="00F02E1A"/>
    <w:rsid w:val="00F70BA2"/>
    <w:rsid w:val="00F852C5"/>
    <w:rsid w:val="00F9118C"/>
    <w:rsid w:val="00FA45C2"/>
    <w:rsid w:val="00FB5655"/>
    <w:rsid w:val="00FD63F2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B9F23EF"/>
  <w15:docId w15:val="{7E1FD28C-F8E7-47AE-BB6D-45FC15A0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2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852C5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Century" w:eastAsia="ＭＳ 明朝" w:hAnsi="Century" w:cs="ＭＳ ゴシック"/>
      <w:spacing w:val="1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53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1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532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76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6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4A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rsid w:val="00E67430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rsid w:val="00E67430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A436-271E-418C-A295-AB72ED4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山下 洋子</cp:lastModifiedBy>
  <cp:revision>4</cp:revision>
  <cp:lastPrinted>2021-10-08T05:27:00Z</cp:lastPrinted>
  <dcterms:created xsi:type="dcterms:W3CDTF">2021-10-08T01:58:00Z</dcterms:created>
  <dcterms:modified xsi:type="dcterms:W3CDTF">2021-10-08T05:34:00Z</dcterms:modified>
</cp:coreProperties>
</file>